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1954" w14:textId="77777777" w:rsidR="0044670C" w:rsidRPr="00A672BA" w:rsidRDefault="009B607B">
      <w:pPr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A672B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ЕЛЕКТРОДИСТРИБУЦИЈА</w:t>
      </w:r>
      <w:r w:rsidRPr="00A672BA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/>
        <w:t>СРБИЈЕ</w:t>
      </w:r>
    </w:p>
    <w:tbl>
      <w:tblPr>
        <w:tblW w:w="9770" w:type="dxa"/>
        <w:tblInd w:w="-3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770"/>
      </w:tblGrid>
      <w:tr w:rsidR="009B607B" w:rsidRPr="00A672BA" w14:paraId="1879B849" w14:textId="77777777" w:rsidTr="009B607B">
        <w:trPr>
          <w:trHeight w:val="100"/>
        </w:trPr>
        <w:tc>
          <w:tcPr>
            <w:tcW w:w="9770" w:type="dxa"/>
            <w:tcBorders>
              <w:top w:val="single" w:sz="4" w:space="0" w:color="auto"/>
            </w:tcBorders>
          </w:tcPr>
          <w:p w14:paraId="38FE8D26" w14:textId="77777777" w:rsidR="009B607B" w:rsidRPr="00A672BA" w:rsidRDefault="009B607B">
            <w:pPr>
              <w:ind w:left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109F74F5" w14:textId="77777777" w:rsidR="009B607B" w:rsidRPr="00A672BA" w:rsidRDefault="009B607B" w:rsidP="009B607B">
      <w:pPr>
        <w:ind w:left="0"/>
        <w:rPr>
          <w:rFonts w:asciiTheme="minorHAnsi" w:hAnsiTheme="minorHAnsi" w:cstheme="minorHAnsi"/>
          <w:color w:val="auto"/>
          <w:sz w:val="24"/>
          <w:szCs w:val="24"/>
        </w:rPr>
      </w:pPr>
    </w:p>
    <w:tbl>
      <w:tblPr>
        <w:tblStyle w:val="Koordinatnamreatabele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45"/>
      </w:tblGrid>
      <w:tr w:rsidR="009B607B" w:rsidRPr="00A672BA" w14:paraId="33516C86" w14:textId="77777777" w:rsidTr="009B607B">
        <w:tc>
          <w:tcPr>
            <w:tcW w:w="4759" w:type="dxa"/>
          </w:tcPr>
          <w:p w14:paraId="50568377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„КАТАДУЗО" Д.О.О.</w:t>
            </w:r>
          </w:p>
        </w:tc>
        <w:tc>
          <w:tcPr>
            <w:tcW w:w="4755" w:type="dxa"/>
          </w:tcPr>
          <w:p w14:paraId="21FE495E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Деловодни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број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 84.0.0.0 D.08.01 344062/1 2025</w:t>
            </w:r>
          </w:p>
        </w:tc>
      </w:tr>
      <w:tr w:rsidR="009B607B" w:rsidRPr="00A672BA" w14:paraId="4E01C5A1" w14:textId="77777777" w:rsidTr="009B607B">
        <w:tc>
          <w:tcPr>
            <w:tcW w:w="4759" w:type="dxa"/>
          </w:tcPr>
          <w:p w14:paraId="55BD0E32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Улица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Мајора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Александра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Мишића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бр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 2/1</w:t>
            </w:r>
          </w:p>
        </w:tc>
        <w:tc>
          <w:tcPr>
            <w:tcW w:w="4755" w:type="dxa"/>
          </w:tcPr>
          <w:p w14:paraId="50D672DF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Наш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знак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број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 Г 206/25</w:t>
            </w:r>
          </w:p>
        </w:tc>
      </w:tr>
      <w:tr w:rsidR="009B607B" w:rsidRPr="00A672BA" w14:paraId="6D1D337F" w14:textId="77777777" w:rsidTr="009B607B">
        <w:tc>
          <w:tcPr>
            <w:tcW w:w="4759" w:type="dxa"/>
          </w:tcPr>
          <w:p w14:paraId="35078B8E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Београд</w:t>
            </w:r>
            <w:proofErr w:type="spellEnd"/>
          </w:p>
        </w:tc>
        <w:tc>
          <w:tcPr>
            <w:tcW w:w="4755" w:type="dxa"/>
          </w:tcPr>
          <w:p w14:paraId="7D8186CC" w14:textId="77777777" w:rsidR="009B607B" w:rsidRPr="00A672BA" w:rsidRDefault="009B607B" w:rsidP="009B607B">
            <w:pPr>
              <w:ind w:left="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Датум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: 01.12.2025.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год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</w:tr>
    </w:tbl>
    <w:p w14:paraId="144D84DA" w14:textId="77777777" w:rsidR="009B607B" w:rsidRPr="00A672BA" w:rsidRDefault="009B607B" w:rsidP="009B607B">
      <w:pPr>
        <w:spacing w:before="100" w:beforeAutospacing="1" w:after="100" w:afterAutospacing="1" w:line="240" w:lineRule="auto"/>
        <w:ind w:left="0" w:right="0"/>
        <w:jc w:val="center"/>
        <w:outlineLvl w:val="2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</w:pP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Технички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услови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за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израду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урбанистичког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пројекта</w:t>
      </w:r>
      <w:proofErr w:type="spellEnd"/>
    </w:p>
    <w:p w14:paraId="7CEE6074" w14:textId="77777777" w:rsidR="009B607B" w:rsidRPr="00A672BA" w:rsidRDefault="009B607B" w:rsidP="009B607B">
      <w:pPr>
        <w:spacing w:before="100" w:beforeAutospacing="1" w:after="100" w:afterAutospacing="1" w:line="240" w:lineRule="auto"/>
        <w:ind w:left="0" w:right="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(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члан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54.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Закона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о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планирању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и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изградњи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„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Сл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гласник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РС"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бр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72/2009, 81/2009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исправка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64/2010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Одлука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УС, 24/2011, 121/2012, 42/2013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Одлука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УС, 50/2013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Одлука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УС, 98/2013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Одлука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УС и 132/2014)</w:t>
      </w:r>
    </w:p>
    <w:p w14:paraId="5FF74A5C" w14:textId="77777777" w:rsidR="009B607B" w:rsidRPr="00A672BA" w:rsidRDefault="009B607B" w:rsidP="009B607B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У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вези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са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вашим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захтевом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бр</w:t>
      </w:r>
      <w:proofErr w:type="spellEnd"/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. Г 206/25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од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25.08.2025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за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издавање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техничких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услова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за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пројектовање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и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изградњу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СБТС 10/04 kV, 400 kVA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на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к.п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3176/9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КО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Ритопек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општина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Гроцка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са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уклапањем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у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постојећу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електродистрибутивну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мрежу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10 kV у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Гроцкој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категорије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на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к.п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број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1760/2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КО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Ритопек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достављају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се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следећи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услови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:</w:t>
      </w:r>
    </w:p>
    <w:p w14:paraId="2CEC8DF4" w14:textId="77777777" w:rsidR="00D31DD6" w:rsidRPr="00A672BA" w:rsidRDefault="00D31DD6" w:rsidP="00D31DD6">
      <w:pPr>
        <w:pStyle w:val="Naslov3"/>
        <w:rPr>
          <w:rFonts w:asciiTheme="minorHAnsi" w:hAnsiTheme="minorHAnsi" w:cstheme="minorHAnsi"/>
          <w:sz w:val="24"/>
          <w:szCs w:val="24"/>
        </w:rPr>
      </w:pPr>
      <w:r w:rsidRPr="00A672BA">
        <w:rPr>
          <w:rFonts w:asciiTheme="minorHAnsi" w:hAnsiTheme="minorHAnsi" w:cstheme="minorHAnsi"/>
          <w:sz w:val="24"/>
          <w:szCs w:val="24"/>
        </w:rPr>
        <w:t xml:space="preserve">1.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Постојеће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стање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електродистрибутивне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мреже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која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напаја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предметно</w:t>
      </w:r>
      <w:proofErr w:type="spellEnd"/>
      <w:r w:rsidRPr="00A672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sz w:val="24"/>
          <w:szCs w:val="24"/>
        </w:rPr>
        <w:t>подручје</w:t>
      </w:r>
      <w:proofErr w:type="spellEnd"/>
    </w:p>
    <w:p w14:paraId="0A0E9E03" w14:textId="77777777" w:rsidR="00D31DD6" w:rsidRPr="00A672BA" w:rsidRDefault="00D31DD6" w:rsidP="00D31DD6">
      <w:pPr>
        <w:pStyle w:val="NormalWeb"/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На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овом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подручју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налазе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следећи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електроенергетски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објекти</w:t>
      </w:r>
      <w:proofErr w:type="spellEnd"/>
      <w:r w:rsidRPr="00A672BA">
        <w:rPr>
          <w:rFonts w:asciiTheme="minorHAnsi" w:hAnsiTheme="minorHAnsi" w:cstheme="minorHAnsi"/>
        </w:rPr>
        <w:t>:</w:t>
      </w:r>
    </w:p>
    <w:p w14:paraId="6DD0A0CB" w14:textId="77777777" w:rsidR="00D31DD6" w:rsidRPr="00A672BA" w:rsidRDefault="00D31DD6" w:rsidP="00D31DD6">
      <w:pPr>
        <w:pStyle w:val="NormalWeb"/>
        <w:rPr>
          <w:rFonts w:asciiTheme="minorHAnsi" w:hAnsiTheme="minorHAnsi" w:cstheme="minorHAnsi"/>
          <w:b/>
        </w:rPr>
      </w:pPr>
      <w:r w:rsidRPr="00A672BA">
        <w:rPr>
          <w:rStyle w:val="Naglaeno"/>
          <w:rFonts w:asciiTheme="minorHAnsi" w:hAnsiTheme="minorHAnsi" w:cstheme="minorHAnsi"/>
          <w:b w:val="0"/>
        </w:rPr>
        <w:t xml:space="preserve">1.1. </w:t>
      </w:r>
      <w:proofErr w:type="spellStart"/>
      <w:r w:rsidRPr="00A672BA">
        <w:rPr>
          <w:rStyle w:val="Naglaeno"/>
          <w:rFonts w:asciiTheme="minorHAnsi" w:hAnsiTheme="minorHAnsi" w:cstheme="minorHAnsi"/>
          <w:b w:val="0"/>
        </w:rPr>
        <w:t>Објекти</w:t>
      </w:r>
      <w:proofErr w:type="spellEnd"/>
      <w:r w:rsidRPr="00A672BA">
        <w:rPr>
          <w:rStyle w:val="Naglaeno"/>
          <w:rFonts w:asciiTheme="minorHAnsi" w:hAnsiTheme="minorHAnsi" w:cstheme="minorHAnsi"/>
          <w:b w:val="0"/>
        </w:rPr>
        <w:t xml:space="preserve"> </w:t>
      </w:r>
      <w:proofErr w:type="spellStart"/>
      <w:r w:rsidRPr="00A672BA">
        <w:rPr>
          <w:rStyle w:val="Naglaeno"/>
          <w:rFonts w:asciiTheme="minorHAnsi" w:hAnsiTheme="minorHAnsi" w:cstheme="minorHAnsi"/>
          <w:b w:val="0"/>
        </w:rPr>
        <w:t>напонског</w:t>
      </w:r>
      <w:proofErr w:type="spellEnd"/>
      <w:r w:rsidRPr="00A672BA">
        <w:rPr>
          <w:rStyle w:val="Naglaeno"/>
          <w:rFonts w:asciiTheme="minorHAnsi" w:hAnsiTheme="minorHAnsi" w:cstheme="minorHAnsi"/>
          <w:b w:val="0"/>
        </w:rPr>
        <w:t xml:space="preserve"> </w:t>
      </w:r>
      <w:proofErr w:type="spellStart"/>
      <w:r w:rsidRPr="00A672BA">
        <w:rPr>
          <w:rStyle w:val="Naglaeno"/>
          <w:rFonts w:asciiTheme="minorHAnsi" w:hAnsiTheme="minorHAnsi" w:cstheme="minorHAnsi"/>
          <w:b w:val="0"/>
        </w:rPr>
        <w:t>нивоа</w:t>
      </w:r>
      <w:proofErr w:type="spellEnd"/>
      <w:r w:rsidRPr="00A672BA">
        <w:rPr>
          <w:rStyle w:val="Naglaeno"/>
          <w:rFonts w:asciiTheme="minorHAnsi" w:hAnsiTheme="minorHAnsi" w:cstheme="minorHAnsi"/>
          <w:b w:val="0"/>
        </w:rPr>
        <w:t xml:space="preserve"> 10 и 1 kV:</w:t>
      </w:r>
    </w:p>
    <w:p w14:paraId="77B5856D" w14:textId="77777777" w:rsidR="00D31DD6" w:rsidRPr="00A672BA" w:rsidRDefault="00D31DD6" w:rsidP="00D31DD6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Надземни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водови</w:t>
      </w:r>
      <w:proofErr w:type="spellEnd"/>
      <w:r w:rsidRPr="00A672BA">
        <w:rPr>
          <w:rFonts w:asciiTheme="minorHAnsi" w:hAnsiTheme="minorHAnsi" w:cstheme="minorHAnsi"/>
        </w:rPr>
        <w:t xml:space="preserve"> 10 kV</w:t>
      </w:r>
    </w:p>
    <w:p w14:paraId="09CCA634" w14:textId="77777777" w:rsidR="00D31DD6" w:rsidRPr="00A672BA" w:rsidRDefault="00D31DD6" w:rsidP="00D31DD6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Надземни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водови</w:t>
      </w:r>
      <w:proofErr w:type="spellEnd"/>
      <w:r w:rsidRPr="00A672BA">
        <w:rPr>
          <w:rFonts w:asciiTheme="minorHAnsi" w:hAnsiTheme="minorHAnsi" w:cstheme="minorHAnsi"/>
        </w:rPr>
        <w:t xml:space="preserve"> 1 kV</w:t>
      </w:r>
    </w:p>
    <w:p w14:paraId="0B10D942" w14:textId="77777777" w:rsidR="00D31DD6" w:rsidRPr="00A672BA" w:rsidRDefault="00D31DD6" w:rsidP="00D31DD6">
      <w:pPr>
        <w:pStyle w:val="NormalWeb"/>
        <w:rPr>
          <w:rFonts w:asciiTheme="minorHAnsi" w:hAnsiTheme="minorHAnsi" w:cstheme="minorHAnsi"/>
        </w:rPr>
      </w:pPr>
      <w:proofErr w:type="spellStart"/>
      <w:r w:rsidRPr="00A672BA">
        <w:rPr>
          <w:rStyle w:val="Naglaeno"/>
          <w:rFonts w:asciiTheme="minorHAnsi" w:hAnsiTheme="minorHAnsi" w:cstheme="minorHAnsi"/>
          <w:b w:val="0"/>
        </w:rPr>
        <w:t>Прилог</w:t>
      </w:r>
      <w:proofErr w:type="spellEnd"/>
      <w:r w:rsidRPr="00A672BA">
        <w:rPr>
          <w:rStyle w:val="Naglaeno"/>
          <w:rFonts w:asciiTheme="minorHAnsi" w:hAnsiTheme="minorHAnsi" w:cstheme="minorHAnsi"/>
          <w:b w:val="0"/>
        </w:rPr>
        <w:t>:</w:t>
      </w:r>
      <w:r w:rsidRPr="00A672BA">
        <w:rPr>
          <w:rFonts w:asciiTheme="minorHAnsi" w:hAnsiTheme="minorHAnsi" w:cstheme="minorHAnsi"/>
          <w:b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Информације</w:t>
      </w:r>
      <w:proofErr w:type="spellEnd"/>
      <w:r w:rsidRPr="00A672BA">
        <w:rPr>
          <w:rFonts w:asciiTheme="minorHAnsi" w:hAnsiTheme="minorHAnsi" w:cstheme="minorHAnsi"/>
        </w:rPr>
        <w:t xml:space="preserve"> о </w:t>
      </w:r>
      <w:proofErr w:type="spellStart"/>
      <w:r w:rsidRPr="00A672BA">
        <w:rPr>
          <w:rFonts w:asciiTheme="minorHAnsi" w:hAnsiTheme="minorHAnsi" w:cstheme="minorHAnsi"/>
        </w:rPr>
        <w:t>постојећим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електроенергетским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објектима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на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предметном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подручју</w:t>
      </w:r>
      <w:proofErr w:type="spellEnd"/>
      <w:r w:rsidRPr="00A672BA">
        <w:rPr>
          <w:rFonts w:asciiTheme="minorHAnsi" w:hAnsiTheme="minorHAnsi" w:cstheme="minorHAnsi"/>
        </w:rPr>
        <w:t xml:space="preserve">, </w:t>
      </w:r>
      <w:proofErr w:type="spellStart"/>
      <w:r w:rsidRPr="00A672BA">
        <w:rPr>
          <w:rFonts w:asciiTheme="minorHAnsi" w:hAnsiTheme="minorHAnsi" w:cstheme="minorHAnsi"/>
        </w:rPr>
        <w:t>према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подацима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службе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за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техничку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документацију</w:t>
      </w:r>
      <w:proofErr w:type="spellEnd"/>
      <w:r w:rsidRPr="00A672BA">
        <w:rPr>
          <w:rFonts w:asciiTheme="minorHAnsi" w:hAnsiTheme="minorHAnsi" w:cstheme="minorHAnsi"/>
        </w:rPr>
        <w:t xml:space="preserve"> „ЕПС </w:t>
      </w:r>
      <w:proofErr w:type="spellStart"/>
      <w:r w:rsidRPr="00A672BA">
        <w:rPr>
          <w:rFonts w:asciiTheme="minorHAnsi" w:hAnsiTheme="minorHAnsi" w:cstheme="minorHAnsi"/>
        </w:rPr>
        <w:t>дистрибуције</w:t>
      </w:r>
      <w:proofErr w:type="spellEnd"/>
      <w:r w:rsidRPr="00A672BA">
        <w:rPr>
          <w:rFonts w:asciiTheme="minorHAnsi" w:hAnsiTheme="minorHAnsi" w:cstheme="minorHAnsi"/>
        </w:rPr>
        <w:t xml:space="preserve">" </w:t>
      </w:r>
      <w:proofErr w:type="spellStart"/>
      <w:r w:rsidRPr="00A672BA">
        <w:rPr>
          <w:rFonts w:asciiTheme="minorHAnsi" w:hAnsiTheme="minorHAnsi" w:cstheme="minorHAnsi"/>
        </w:rPr>
        <w:t>д.о.о</w:t>
      </w:r>
      <w:proofErr w:type="spellEnd"/>
      <w:r w:rsidRPr="00A672BA">
        <w:rPr>
          <w:rFonts w:asciiTheme="minorHAnsi" w:hAnsiTheme="minorHAnsi" w:cstheme="minorHAnsi"/>
        </w:rPr>
        <w:t>.</w:t>
      </w:r>
    </w:p>
    <w:p w14:paraId="206B6D94" w14:textId="77777777" w:rsidR="00D31DD6" w:rsidRPr="00A672BA" w:rsidRDefault="00D31DD6" w:rsidP="009B607B">
      <w:pPr>
        <w:spacing w:before="100" w:beforeAutospacing="1" w:after="100" w:afterAutospacing="1" w:line="240" w:lineRule="auto"/>
        <w:ind w:left="0" w:right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 xml:space="preserve">2. </w:t>
      </w:r>
      <w:proofErr w:type="spellStart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Енергетски</w:t>
      </w:r>
      <w:proofErr w:type="spellEnd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подаци</w:t>
      </w:r>
      <w:proofErr w:type="spellEnd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из</w:t>
      </w:r>
      <w:proofErr w:type="spellEnd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вашег</w:t>
      </w:r>
      <w:proofErr w:type="spellEnd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захтева</w:t>
      </w:r>
      <w:proofErr w:type="spellEnd"/>
      <w:r w:rsidRPr="00A672BA">
        <w:rPr>
          <w:rFonts w:asciiTheme="minorHAnsi" w:hAnsiTheme="minorHAnsi" w:cstheme="minorHAnsi"/>
          <w:b/>
          <w:color w:val="auto"/>
          <w:sz w:val="24"/>
          <w:szCs w:val="24"/>
        </w:rPr>
        <w:t>: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1868"/>
        <w:gridCol w:w="1865"/>
        <w:gridCol w:w="1893"/>
        <w:gridCol w:w="1907"/>
        <w:gridCol w:w="1870"/>
      </w:tblGrid>
      <w:tr w:rsidR="00D31DD6" w:rsidRPr="00A672BA" w14:paraId="1CEA21E5" w14:textId="77777777" w:rsidTr="00D31DD6">
        <w:tc>
          <w:tcPr>
            <w:tcW w:w="1925" w:type="dxa"/>
          </w:tcPr>
          <w:p w14:paraId="54578DDF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Садржај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објекта</w:t>
            </w:r>
            <w:proofErr w:type="spellEnd"/>
          </w:p>
        </w:tc>
        <w:tc>
          <w:tcPr>
            <w:tcW w:w="1926" w:type="dxa"/>
          </w:tcPr>
          <w:p w14:paraId="3DEA8C50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Број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926" w:type="dxa"/>
          </w:tcPr>
          <w:p w14:paraId="6A15ACE8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Инсталисана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снага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(kW)</w:t>
            </w:r>
          </w:p>
        </w:tc>
        <w:tc>
          <w:tcPr>
            <w:tcW w:w="1926" w:type="dxa"/>
          </w:tcPr>
          <w:p w14:paraId="5C9723EF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Једновремена</w:t>
            </w:r>
            <w:proofErr w:type="spellEnd"/>
            <w:r w:rsidRPr="00A672BA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снага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(kW)</w:t>
            </w:r>
          </w:p>
        </w:tc>
        <w:tc>
          <w:tcPr>
            <w:tcW w:w="1926" w:type="dxa"/>
          </w:tcPr>
          <w:p w14:paraId="2D4A77FE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Преносни однос струјних мерних транс. (A/A)</w:t>
            </w:r>
          </w:p>
        </w:tc>
      </w:tr>
      <w:tr w:rsidR="00D31DD6" w:rsidRPr="00A672BA" w14:paraId="746CF16F" w14:textId="77777777" w:rsidTr="00D31DD6">
        <w:tc>
          <w:tcPr>
            <w:tcW w:w="1925" w:type="dxa"/>
          </w:tcPr>
          <w:p w14:paraId="5D2300C4" w14:textId="77777777" w:rsidR="00D31DD6" w:rsidRPr="00A672BA" w:rsidRDefault="00D31DD6" w:rsidP="00B941AD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Пословни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објекат</w:t>
            </w:r>
            <w:proofErr w:type="spellEnd"/>
          </w:p>
        </w:tc>
        <w:tc>
          <w:tcPr>
            <w:tcW w:w="1926" w:type="dxa"/>
          </w:tcPr>
          <w:p w14:paraId="22E15059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38D42473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400</w:t>
            </w:r>
          </w:p>
        </w:tc>
        <w:tc>
          <w:tcPr>
            <w:tcW w:w="1926" w:type="dxa"/>
          </w:tcPr>
          <w:p w14:paraId="3D871982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250</w:t>
            </w:r>
          </w:p>
        </w:tc>
        <w:tc>
          <w:tcPr>
            <w:tcW w:w="1926" w:type="dxa"/>
          </w:tcPr>
          <w:p w14:paraId="02EA5FE1" w14:textId="77777777" w:rsidR="00D31DD6" w:rsidRPr="00A672BA" w:rsidRDefault="00D31DD6" w:rsidP="00D31DD6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300/5</w:t>
            </w:r>
          </w:p>
        </w:tc>
      </w:tr>
      <w:tr w:rsidR="00D31DD6" w:rsidRPr="00A672BA" w14:paraId="1E815C53" w14:textId="77777777" w:rsidTr="00D31DD6">
        <w:tc>
          <w:tcPr>
            <w:tcW w:w="1925" w:type="dxa"/>
          </w:tcPr>
          <w:p w14:paraId="12772019" w14:textId="77777777" w:rsidR="00D31DD6" w:rsidRPr="00A672BA" w:rsidRDefault="00D31DD6" w:rsidP="00B941AD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proofErr w:type="spellStart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Укупно</w:t>
            </w:r>
            <w:proofErr w:type="spellEnd"/>
            <w:r w:rsidRPr="00A672B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</w:t>
            </w:r>
          </w:p>
        </w:tc>
        <w:tc>
          <w:tcPr>
            <w:tcW w:w="1926" w:type="dxa"/>
          </w:tcPr>
          <w:p w14:paraId="7F17115B" w14:textId="77777777" w:rsidR="00D31DD6" w:rsidRPr="00A672BA" w:rsidRDefault="00D31DD6" w:rsidP="009B607B">
            <w:pPr>
              <w:spacing w:before="100" w:beforeAutospacing="1" w:after="100" w:afterAutospacing="1"/>
              <w:ind w:left="0" w:right="0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301CBB1" w14:textId="77777777" w:rsidR="00D31DD6" w:rsidRPr="00A672BA" w:rsidRDefault="00B941AD" w:rsidP="00B941AD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/</w:t>
            </w:r>
          </w:p>
        </w:tc>
        <w:tc>
          <w:tcPr>
            <w:tcW w:w="1926" w:type="dxa"/>
          </w:tcPr>
          <w:p w14:paraId="66F0140C" w14:textId="77777777" w:rsidR="00D31DD6" w:rsidRPr="00A672BA" w:rsidRDefault="00B941AD" w:rsidP="00B941AD">
            <w:pPr>
              <w:spacing w:before="100" w:beforeAutospacing="1" w:after="100" w:afterAutospacing="1"/>
              <w:ind w:left="0" w:right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  <w:r w:rsidRPr="00A672BA"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  <w:t>/</w:t>
            </w:r>
          </w:p>
        </w:tc>
        <w:tc>
          <w:tcPr>
            <w:tcW w:w="1926" w:type="dxa"/>
          </w:tcPr>
          <w:p w14:paraId="233E0CE4" w14:textId="77777777" w:rsidR="00D31DD6" w:rsidRPr="00A672BA" w:rsidRDefault="00D31DD6" w:rsidP="009B607B">
            <w:pPr>
              <w:spacing w:before="100" w:beforeAutospacing="1" w:after="100" w:afterAutospacing="1"/>
              <w:ind w:left="0" w:right="0"/>
              <w:rPr>
                <w:rFonts w:asciiTheme="minorHAnsi" w:eastAsia="Times New Roman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63BF994B" w14:textId="77777777" w:rsidR="00B941AD" w:rsidRPr="00A672BA" w:rsidRDefault="00B941AD" w:rsidP="009B607B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b/>
          <w:color w:val="auto"/>
          <w:sz w:val="24"/>
          <w:szCs w:val="24"/>
        </w:rPr>
      </w:pPr>
    </w:p>
    <w:p w14:paraId="4868B47A" w14:textId="77777777" w:rsidR="00B941AD" w:rsidRPr="00A672BA" w:rsidRDefault="00000000" w:rsidP="00B941AD">
      <w:pPr>
        <w:spacing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pict w14:anchorId="446FFCAE">
          <v:rect id="_x0000_i1025" style="width:0;height:1.5pt" o:hralign="center" o:hrstd="t" o:hr="t" fillcolor="#a0a0a0" stroked="f"/>
        </w:pict>
      </w:r>
    </w:p>
    <w:p w14:paraId="73E08B2D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lastRenderedPageBreak/>
        <w:t xml:space="preserve">ЕЛЕКТРОДИСТРИБУЦИЈА СРБИЈЕ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д.о.о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Београд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br/>
        <w:t xml:space="preserve">11070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Београд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–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Нови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Београд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,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Булевар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уметности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бр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. 12</w:t>
      </w:r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br/>
        <w:t>ПИБ 100001378</w:t>
      </w:r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br/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Матични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>број</w:t>
      </w:r>
      <w:proofErr w:type="spellEnd"/>
      <w:r w:rsidRPr="00A672BA">
        <w:rPr>
          <w:rFonts w:asciiTheme="minorHAnsi" w:eastAsia="Times New Roman" w:hAnsiTheme="minorHAnsi" w:cstheme="minorHAnsi"/>
          <w:bCs/>
          <w:color w:val="auto"/>
          <w:sz w:val="24"/>
          <w:szCs w:val="24"/>
        </w:rPr>
        <w:t xml:space="preserve"> 07005466</w:t>
      </w:r>
    </w:p>
    <w:p w14:paraId="08483BE8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562EDED0" w14:textId="77777777" w:rsidR="00B941AD" w:rsidRPr="00A672BA" w:rsidRDefault="00B941AD" w:rsidP="00B941AD">
      <w:pPr>
        <w:pStyle w:val="Naslov3"/>
        <w:rPr>
          <w:rFonts w:asciiTheme="minorHAnsi" w:hAnsiTheme="minorHAnsi" w:cstheme="minorHAnsi"/>
          <w:sz w:val="24"/>
          <w:szCs w:val="24"/>
        </w:rPr>
      </w:pPr>
      <w:r w:rsidRPr="00A672BA">
        <w:rPr>
          <w:rFonts w:asciiTheme="minorHAnsi" w:hAnsiTheme="minorHAnsi" w:cstheme="minorHAnsi"/>
          <w:sz w:val="24"/>
          <w:szCs w:val="24"/>
        </w:rPr>
        <w:t>3. Измештање и заштита постојећих електроенергетских објеката</w:t>
      </w:r>
    </w:p>
    <w:p w14:paraId="5F26BFDB" w14:textId="77777777" w:rsidR="00B941AD" w:rsidRPr="00A672BA" w:rsidRDefault="00B941AD" w:rsidP="00B941AD">
      <w:pPr>
        <w:pStyle w:val="NormalWeb"/>
        <w:rPr>
          <w:rFonts w:asciiTheme="minorHAnsi" w:hAnsiTheme="minorHAnsi" w:cstheme="minorHAnsi"/>
        </w:rPr>
      </w:pPr>
      <w:r w:rsidRPr="00A672BA">
        <w:rPr>
          <w:rStyle w:val="Naglaeno"/>
          <w:rFonts w:asciiTheme="minorHAnsi" w:hAnsiTheme="minorHAnsi" w:cstheme="minorHAnsi"/>
        </w:rPr>
        <w:t>3.1. Објекти напонског нивоа 10 и 1 kV:</w:t>
      </w:r>
    </w:p>
    <w:p w14:paraId="6C9B1CC8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Уколико се при извођењу радова на изградњи нових или реконструкцији постојећих објеката угрожавају постојеће деонице 10 и 1 kV водова и уколико није могуће обезбедити прописима предвиђене сигурносне висине и растојања, водове је потребно изместити и заштитити.</w:t>
      </w:r>
    </w:p>
    <w:p w14:paraId="15AC17E6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У траси вода не смеју да се налазе објекти који би угрожавали електроенергетски вод или онемогућавали приступ воду.</w:t>
      </w:r>
    </w:p>
    <w:p w14:paraId="061D941F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При укрштању и паралелном вођењу каблова са другим инсталацијама поштовати прописима предвиђена сигурносна растојања и углове укрштања.</w:t>
      </w:r>
    </w:p>
    <w:p w14:paraId="37C81A44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Уколико је потребно измештање 10 и 1 kV кабловских водова користити проводнике одговарајућег типа и пресека у складу са важећим техничким прописима и препорукама „Електродистрибуције Србије"д.о.о.</w:t>
      </w:r>
    </w:p>
    <w:p w14:paraId="12A4749A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Задржати све електричне везе изменом постојећих електроенергетских објеката чије је измештање потребно.</w:t>
      </w:r>
    </w:p>
    <w:p w14:paraId="4A19FFE0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r w:rsidRPr="00A672BA">
        <w:rPr>
          <w:rFonts w:asciiTheme="minorHAnsi" w:hAnsiTheme="minorHAnsi" w:cstheme="minorHAnsi"/>
        </w:rPr>
        <w:t>За прелазак саобраћајнице преко постојећих водова обезбедити резерву у кабловицама и то за водове 10 kV резерву у обиму од 100</w:t>
      </w:r>
      <w:r w:rsidRPr="00A672BA">
        <w:rPr>
          <w:rFonts w:asciiTheme="minorHAnsi" w:hAnsiTheme="minorHAnsi" w:cstheme="minorHAnsi"/>
        </w:rPr>
        <w:sym w:font="Symbol" w:char="F025"/>
      </w:r>
      <w:r w:rsidRPr="00A672BA">
        <w:rPr>
          <w:rFonts w:asciiTheme="minorHAnsi" w:hAnsiTheme="minorHAnsi" w:cstheme="minorHAnsi"/>
        </w:rPr>
        <w:t>, а за водове 1 kV резерву од 50</w:t>
      </w:r>
      <w:r w:rsidRPr="00A672BA">
        <w:rPr>
          <w:rFonts w:asciiTheme="minorHAnsi" w:hAnsiTheme="minorHAnsi" w:cstheme="minorHAnsi"/>
        </w:rPr>
        <w:sym w:font="Symbol" w:char="F025"/>
      </w:r>
      <w:r w:rsidRPr="00A672BA">
        <w:rPr>
          <w:rFonts w:asciiTheme="minorHAnsi" w:hAnsiTheme="minorHAnsi" w:cstheme="minorHAnsi"/>
        </w:rPr>
        <w:t>. Користити отворе кабловске канализације пречника 100 mm.</w:t>
      </w:r>
    </w:p>
    <w:p w14:paraId="627A1C99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Радове</w:t>
      </w:r>
      <w:proofErr w:type="spellEnd"/>
      <w:r w:rsidRPr="00A672BA">
        <w:rPr>
          <w:rFonts w:asciiTheme="minorHAnsi" w:hAnsiTheme="minorHAnsi" w:cstheme="minorHAnsi"/>
        </w:rPr>
        <w:t xml:space="preserve"> у </w:t>
      </w:r>
      <w:proofErr w:type="spellStart"/>
      <w:r w:rsidRPr="00A672BA">
        <w:rPr>
          <w:rFonts w:asciiTheme="minorHAnsi" w:hAnsiTheme="minorHAnsi" w:cstheme="minorHAnsi"/>
        </w:rPr>
        <w:t>близини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каблова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изводити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ручно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или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механизацијом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која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не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изазива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оштећење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изолације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оловног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плашта</w:t>
      </w:r>
      <w:proofErr w:type="spellEnd"/>
      <w:r w:rsidRPr="00A672BA">
        <w:rPr>
          <w:rFonts w:asciiTheme="minorHAnsi" w:hAnsiTheme="minorHAnsi" w:cstheme="minorHAnsi"/>
        </w:rPr>
        <w:t xml:space="preserve">. </w:t>
      </w:r>
      <w:proofErr w:type="spellStart"/>
      <w:r w:rsidRPr="00A672BA">
        <w:rPr>
          <w:rFonts w:asciiTheme="minorHAnsi" w:hAnsiTheme="minorHAnsi" w:cstheme="minorHAnsi"/>
        </w:rPr>
        <w:t>При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извођењу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радова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заштитити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постојеће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кабловске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водове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од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механичког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оштећења</w:t>
      </w:r>
      <w:proofErr w:type="spellEnd"/>
      <w:r w:rsidRPr="00A672BA">
        <w:rPr>
          <w:rFonts w:asciiTheme="minorHAnsi" w:hAnsiTheme="minorHAnsi" w:cstheme="minorHAnsi"/>
        </w:rPr>
        <w:t>.</w:t>
      </w:r>
    </w:p>
    <w:p w14:paraId="01A80CD3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Заштита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од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напона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корака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додира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заштитне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мере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од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електричног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удара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треба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да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буду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усаглашене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важећим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прописима</w:t>
      </w:r>
      <w:proofErr w:type="spellEnd"/>
      <w:r w:rsidRPr="00A672BA">
        <w:rPr>
          <w:rFonts w:asciiTheme="minorHAnsi" w:hAnsiTheme="minorHAnsi" w:cstheme="minorHAnsi"/>
        </w:rPr>
        <w:t xml:space="preserve">, </w:t>
      </w:r>
      <w:proofErr w:type="spellStart"/>
      <w:r w:rsidRPr="00A672BA">
        <w:rPr>
          <w:rFonts w:asciiTheme="minorHAnsi" w:hAnsiTheme="minorHAnsi" w:cstheme="minorHAnsi"/>
        </w:rPr>
        <w:t>препорукама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интерним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стандардима</w:t>
      </w:r>
      <w:proofErr w:type="spellEnd"/>
      <w:r w:rsidRPr="00A672BA">
        <w:rPr>
          <w:rFonts w:asciiTheme="minorHAnsi" w:hAnsiTheme="minorHAnsi" w:cstheme="minorHAnsi"/>
        </w:rPr>
        <w:t xml:space="preserve"> „</w:t>
      </w:r>
      <w:proofErr w:type="spellStart"/>
      <w:r w:rsidRPr="00A672BA">
        <w:rPr>
          <w:rFonts w:asciiTheme="minorHAnsi" w:hAnsiTheme="minorHAnsi" w:cstheme="minorHAnsi"/>
        </w:rPr>
        <w:t>Електродистрибуције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Србије</w:t>
      </w:r>
      <w:proofErr w:type="spellEnd"/>
      <w:r w:rsidRPr="00A672BA">
        <w:rPr>
          <w:rFonts w:asciiTheme="minorHAnsi" w:hAnsiTheme="minorHAnsi" w:cstheme="minorHAnsi"/>
        </w:rPr>
        <w:t>".</w:t>
      </w:r>
    </w:p>
    <w:p w14:paraId="2700BC11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Све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радове</w:t>
      </w:r>
      <w:proofErr w:type="spellEnd"/>
      <w:r w:rsidRPr="00A672BA">
        <w:rPr>
          <w:rFonts w:asciiTheme="minorHAnsi" w:hAnsiTheme="minorHAnsi" w:cstheme="minorHAnsi"/>
        </w:rPr>
        <w:t xml:space="preserve"> у </w:t>
      </w:r>
      <w:proofErr w:type="spellStart"/>
      <w:r w:rsidRPr="00A672BA">
        <w:rPr>
          <w:rFonts w:asciiTheme="minorHAnsi" w:hAnsiTheme="minorHAnsi" w:cstheme="minorHAnsi"/>
        </w:rPr>
        <w:t>вези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заштитом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измештањем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електроенергетских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водова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извести</w:t>
      </w:r>
      <w:proofErr w:type="spellEnd"/>
      <w:r w:rsidRPr="00A672BA">
        <w:rPr>
          <w:rFonts w:asciiTheme="minorHAnsi" w:hAnsiTheme="minorHAnsi" w:cstheme="minorHAnsi"/>
        </w:rPr>
        <w:t xml:space="preserve"> у </w:t>
      </w:r>
      <w:proofErr w:type="spellStart"/>
      <w:r w:rsidRPr="00A672BA">
        <w:rPr>
          <w:rFonts w:asciiTheme="minorHAnsi" w:hAnsiTheme="minorHAnsi" w:cstheme="minorHAnsi"/>
        </w:rPr>
        <w:t>складу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важећим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техничким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прописима</w:t>
      </w:r>
      <w:proofErr w:type="spellEnd"/>
      <w:r w:rsidRPr="00A672BA">
        <w:rPr>
          <w:rFonts w:asciiTheme="minorHAnsi" w:hAnsiTheme="minorHAnsi" w:cstheme="minorHAnsi"/>
        </w:rPr>
        <w:t xml:space="preserve"> и </w:t>
      </w:r>
      <w:proofErr w:type="spellStart"/>
      <w:r w:rsidRPr="00A672BA">
        <w:rPr>
          <w:rFonts w:asciiTheme="minorHAnsi" w:hAnsiTheme="minorHAnsi" w:cstheme="minorHAnsi"/>
        </w:rPr>
        <w:t>интерним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стандардима</w:t>
      </w:r>
      <w:proofErr w:type="spellEnd"/>
      <w:r w:rsidRPr="00A672BA">
        <w:rPr>
          <w:rFonts w:asciiTheme="minorHAnsi" w:hAnsiTheme="minorHAnsi" w:cstheme="minorHAnsi"/>
        </w:rPr>
        <w:t xml:space="preserve"> „</w:t>
      </w:r>
      <w:proofErr w:type="spellStart"/>
      <w:r w:rsidRPr="00A672BA">
        <w:rPr>
          <w:rFonts w:asciiTheme="minorHAnsi" w:hAnsiTheme="minorHAnsi" w:cstheme="minorHAnsi"/>
        </w:rPr>
        <w:t>Електродистрибуције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Србије</w:t>
      </w:r>
      <w:proofErr w:type="spellEnd"/>
      <w:r w:rsidRPr="00A672BA">
        <w:rPr>
          <w:rFonts w:asciiTheme="minorHAnsi" w:hAnsiTheme="minorHAnsi" w:cstheme="minorHAnsi"/>
        </w:rPr>
        <w:t xml:space="preserve">" </w:t>
      </w:r>
      <w:proofErr w:type="spellStart"/>
      <w:r w:rsidRPr="00A672BA">
        <w:rPr>
          <w:rFonts w:asciiTheme="minorHAnsi" w:hAnsiTheme="minorHAnsi" w:cstheme="minorHAnsi"/>
        </w:rPr>
        <w:t>д.о.о</w:t>
      </w:r>
      <w:proofErr w:type="spellEnd"/>
      <w:r w:rsidRPr="00A672BA">
        <w:rPr>
          <w:rFonts w:asciiTheme="minorHAnsi" w:hAnsiTheme="minorHAnsi" w:cstheme="minorHAnsi"/>
        </w:rPr>
        <w:t>.</w:t>
      </w:r>
    </w:p>
    <w:p w14:paraId="623BA19B" w14:textId="77777777" w:rsidR="00B941AD" w:rsidRPr="00A672BA" w:rsidRDefault="00B941AD" w:rsidP="00B941AD">
      <w:pPr>
        <w:pStyle w:val="NormalWeb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A672BA">
        <w:rPr>
          <w:rFonts w:asciiTheme="minorHAnsi" w:hAnsiTheme="minorHAnsi" w:cstheme="minorHAnsi"/>
        </w:rPr>
        <w:t>Извођење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свих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радова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вршити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уз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присуство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надлежних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служби</w:t>
      </w:r>
      <w:proofErr w:type="spellEnd"/>
      <w:r w:rsidRPr="00A672BA">
        <w:rPr>
          <w:rFonts w:asciiTheme="minorHAnsi" w:hAnsiTheme="minorHAnsi" w:cstheme="minorHAnsi"/>
        </w:rPr>
        <w:t xml:space="preserve"> „</w:t>
      </w:r>
      <w:proofErr w:type="spellStart"/>
      <w:r w:rsidRPr="00A672BA">
        <w:rPr>
          <w:rFonts w:asciiTheme="minorHAnsi" w:hAnsiTheme="minorHAnsi" w:cstheme="minorHAnsi"/>
        </w:rPr>
        <w:t>Електродистрибуције</w:t>
      </w:r>
      <w:proofErr w:type="spellEnd"/>
      <w:r w:rsidRPr="00A672BA">
        <w:rPr>
          <w:rFonts w:asciiTheme="minorHAnsi" w:hAnsiTheme="minorHAnsi" w:cstheme="minorHAnsi"/>
        </w:rPr>
        <w:t xml:space="preserve"> </w:t>
      </w:r>
      <w:proofErr w:type="spellStart"/>
      <w:r w:rsidRPr="00A672BA">
        <w:rPr>
          <w:rFonts w:asciiTheme="minorHAnsi" w:hAnsiTheme="minorHAnsi" w:cstheme="minorHAnsi"/>
        </w:rPr>
        <w:t>Србије</w:t>
      </w:r>
      <w:proofErr w:type="spellEnd"/>
      <w:r w:rsidRPr="00A672BA">
        <w:rPr>
          <w:rFonts w:asciiTheme="minorHAnsi" w:hAnsiTheme="minorHAnsi" w:cstheme="minorHAnsi"/>
        </w:rPr>
        <w:t xml:space="preserve">" </w:t>
      </w:r>
      <w:proofErr w:type="spellStart"/>
      <w:r w:rsidRPr="00A672BA">
        <w:rPr>
          <w:rFonts w:asciiTheme="minorHAnsi" w:hAnsiTheme="minorHAnsi" w:cstheme="minorHAnsi"/>
        </w:rPr>
        <w:t>д.о.о</w:t>
      </w:r>
      <w:proofErr w:type="spellEnd"/>
      <w:r w:rsidRPr="00A672BA">
        <w:rPr>
          <w:rFonts w:asciiTheme="minorHAnsi" w:hAnsiTheme="minorHAnsi" w:cstheme="minorHAnsi"/>
        </w:rPr>
        <w:t>.</w:t>
      </w:r>
    </w:p>
    <w:p w14:paraId="24B39CF3" w14:textId="77777777" w:rsidR="009B607B" w:rsidRPr="00A672BA" w:rsidRDefault="009B607B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998EC26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AA8276D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FFD4E39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73AEC170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23FD2A3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5806EE3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B2AD2BC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54E328B9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99E246A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2E7BCDE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outlineLvl w:val="2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4 Општи услови:</w:t>
      </w:r>
    </w:p>
    <w:p w14:paraId="7F4559A0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4.1. Ови технички услови могу се користити само за израду и изградњу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СБТС 10/04 kV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400 kVA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на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к.п</w:t>
      </w:r>
      <w:proofErr w:type="spellEnd"/>
      <w:r w:rsidRPr="00A672BA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 xml:space="preserve">. 1760/2 </w:t>
      </w: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КО Ритопек, општина Гроцка, са уклапањем у постојећу електродистрибутивну мрежу 10 kV у Ритопеку на к.п. број 1760/2 КО Ритопек.</w:t>
      </w:r>
    </w:p>
    <w:p w14:paraId="228C4C2F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При било којој измени енергетских података наведених у техничким условима, као и при ревизији урбанистичког пројекта, неопходно је да нам се обратите захтевом за издавање нових техничких услова.</w:t>
      </w:r>
    </w:p>
    <w:p w14:paraId="7B5360B1" w14:textId="77777777" w:rsidR="00B941AD" w:rsidRPr="00A672BA" w:rsidRDefault="00B941AD" w:rsidP="00B941AD">
      <w:pPr>
        <w:spacing w:before="100" w:beforeAutospacing="1" w:after="100" w:afterAutospacing="1" w:line="240" w:lineRule="auto"/>
        <w:ind w:left="0"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Доставити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:</w:t>
      </w:r>
    </w:p>
    <w:p w14:paraId="48B15A4A" w14:textId="77777777" w:rsidR="00B941AD" w:rsidRPr="00A672BA" w:rsidRDefault="00B941AD" w:rsidP="00B941A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подносиоцу</w:t>
      </w:r>
      <w:proofErr w:type="spellEnd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захтева</w:t>
      </w:r>
      <w:proofErr w:type="spellEnd"/>
    </w:p>
    <w:p w14:paraId="56E1A99D" w14:textId="77777777" w:rsidR="00B941AD" w:rsidRPr="00A672BA" w:rsidRDefault="00B941AD" w:rsidP="00B941A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proofErr w:type="spellStart"/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>архиви</w:t>
      </w:r>
      <w:proofErr w:type="spellEnd"/>
    </w:p>
    <w:p w14:paraId="2A34D8FC" w14:textId="77777777" w:rsidR="00B941AD" w:rsidRPr="00A672BA" w:rsidRDefault="00B941AD" w:rsidP="005748BE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84110</w:t>
      </w:r>
    </w:p>
    <w:p w14:paraId="4874F312" w14:textId="77777777" w:rsidR="00B941AD" w:rsidRPr="00A672BA" w:rsidRDefault="00B941AD" w:rsidP="005748BE">
      <w:pPr>
        <w:spacing w:before="100" w:beforeAutospacing="1" w:after="100" w:afterAutospacing="1" w:line="240" w:lineRule="auto"/>
        <w:ind w:left="0" w:right="0"/>
        <w:jc w:val="right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„ЕЛЕКТРОДИСТРИБУЦИЈА СРБИЈЕ" Д.О.О. БЕОГРАД</w:t>
      </w:r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br/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По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овлашћењу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директора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br/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Бојан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 Марковић,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дипл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инж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 xml:space="preserve">. </w:t>
      </w:r>
      <w:proofErr w:type="spellStart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ел</w:t>
      </w:r>
      <w:proofErr w:type="spellEnd"/>
      <w:r w:rsidRPr="00A672BA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.</w:t>
      </w:r>
    </w:p>
    <w:p w14:paraId="499DC3DE" w14:textId="77777777" w:rsidR="00B941AD" w:rsidRPr="00A672BA" w:rsidRDefault="00B941AD">
      <w:pPr>
        <w:rPr>
          <w:rFonts w:asciiTheme="minorHAnsi" w:hAnsiTheme="minorHAnsi" w:cstheme="minorHAnsi"/>
          <w:b/>
          <w:color w:val="auto"/>
          <w:sz w:val="24"/>
          <w:szCs w:val="24"/>
        </w:rPr>
      </w:pPr>
    </w:p>
    <w:sectPr w:rsidR="00B941AD" w:rsidRPr="00A672BA" w:rsidSect="00B941AD">
      <w:pgSz w:w="11907" w:h="16840" w:code="9"/>
      <w:pgMar w:top="1701" w:right="1247" w:bottom="1985" w:left="1247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29000" w14:textId="77777777" w:rsidR="000D6634" w:rsidRDefault="000D6634" w:rsidP="00B941AD">
      <w:pPr>
        <w:spacing w:line="240" w:lineRule="auto"/>
      </w:pPr>
      <w:r>
        <w:separator/>
      </w:r>
    </w:p>
  </w:endnote>
  <w:endnote w:type="continuationSeparator" w:id="0">
    <w:p w14:paraId="3EAD47CF" w14:textId="77777777" w:rsidR="000D6634" w:rsidRDefault="000D6634" w:rsidP="00B94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3425" w14:textId="77777777" w:rsidR="000D6634" w:rsidRDefault="000D6634" w:rsidP="00B941AD">
      <w:pPr>
        <w:spacing w:line="240" w:lineRule="auto"/>
      </w:pPr>
      <w:r>
        <w:separator/>
      </w:r>
    </w:p>
  </w:footnote>
  <w:footnote w:type="continuationSeparator" w:id="0">
    <w:p w14:paraId="4EE8F008" w14:textId="77777777" w:rsidR="000D6634" w:rsidRDefault="000D6634" w:rsidP="00B941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26F80"/>
    <w:multiLevelType w:val="multilevel"/>
    <w:tmpl w:val="B2A0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5855B6"/>
    <w:multiLevelType w:val="multilevel"/>
    <w:tmpl w:val="20A6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A93871"/>
    <w:multiLevelType w:val="multilevel"/>
    <w:tmpl w:val="E69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9014713">
    <w:abstractNumId w:val="1"/>
  </w:num>
  <w:num w:numId="2" w16cid:durableId="1407921629">
    <w:abstractNumId w:val="0"/>
  </w:num>
  <w:num w:numId="3" w16cid:durableId="200254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7B"/>
    <w:rsid w:val="000C7FD5"/>
    <w:rsid w:val="000D6634"/>
    <w:rsid w:val="00200503"/>
    <w:rsid w:val="0024314A"/>
    <w:rsid w:val="003B4D1A"/>
    <w:rsid w:val="0044670C"/>
    <w:rsid w:val="005748BE"/>
    <w:rsid w:val="006E465D"/>
    <w:rsid w:val="00762EA5"/>
    <w:rsid w:val="009B4CAE"/>
    <w:rsid w:val="009B607B"/>
    <w:rsid w:val="009D3947"/>
    <w:rsid w:val="00A672BA"/>
    <w:rsid w:val="00AF1B8E"/>
    <w:rsid w:val="00B941AD"/>
    <w:rsid w:val="00D31DD6"/>
    <w:rsid w:val="00D97B58"/>
    <w:rsid w:val="00E42A9A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10EC"/>
  <w15:docId w15:val="{BE8CE930-7A67-4E0F-8DC0-2341061E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70C"/>
  </w:style>
  <w:style w:type="paragraph" w:styleId="Naslov3">
    <w:name w:val="heading 3"/>
    <w:basedOn w:val="Normal"/>
    <w:link w:val="Naslov3Char"/>
    <w:uiPriority w:val="9"/>
    <w:qFormat/>
    <w:rsid w:val="009B607B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60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Char">
    <w:name w:val="Naslov 3 Char"/>
    <w:basedOn w:val="Podrazumevanifontpasusa"/>
    <w:link w:val="Naslov3"/>
    <w:uiPriority w:val="9"/>
    <w:rsid w:val="009B607B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B607B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aglaeno">
    <w:name w:val="Strong"/>
    <w:basedOn w:val="Podrazumevanifontpasusa"/>
    <w:uiPriority w:val="22"/>
    <w:qFormat/>
    <w:rsid w:val="00D31DD6"/>
    <w:rPr>
      <w:b/>
      <w:bCs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B941AD"/>
    <w:pPr>
      <w:tabs>
        <w:tab w:val="center" w:pos="4680"/>
        <w:tab w:val="right" w:pos="9360"/>
      </w:tabs>
      <w:spacing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B941AD"/>
  </w:style>
  <w:style w:type="paragraph" w:styleId="Podnojestranice">
    <w:name w:val="footer"/>
    <w:basedOn w:val="Normal"/>
    <w:link w:val="PodnojestraniceChar"/>
    <w:uiPriority w:val="99"/>
    <w:semiHidden/>
    <w:unhideWhenUsed/>
    <w:rsid w:val="00B941AD"/>
    <w:pPr>
      <w:tabs>
        <w:tab w:val="center" w:pos="4680"/>
        <w:tab w:val="right" w:pos="9360"/>
      </w:tabs>
      <w:spacing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B94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2026-03-03T13:43:00Z</dcterms:created>
  <dcterms:modified xsi:type="dcterms:W3CDTF">2026-03-03T13:43:00Z</dcterms:modified>
</cp:coreProperties>
</file>